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C57C" w14:textId="64432C3C" w:rsidR="001B7C7C" w:rsidRDefault="00A43BF3" w:rsidP="00A43BF3">
      <w:pPr>
        <w:pStyle w:val="Default"/>
        <w:spacing w:line="360" w:lineRule="auto"/>
        <w:rPr>
          <w:rFonts w:hAnsi="宋体"/>
          <w:b/>
        </w:rPr>
      </w:pPr>
      <w:r w:rsidRPr="00820DEF">
        <w:rPr>
          <w:rFonts w:hAnsi="宋体" w:hint="eastAsia"/>
          <w:b/>
        </w:rPr>
        <w:t>附件</w:t>
      </w:r>
      <w:r w:rsidR="00BF29E5">
        <w:rPr>
          <w:rFonts w:hAnsi="宋体"/>
          <w:b/>
        </w:rPr>
        <w:t>1</w:t>
      </w:r>
      <w:bookmarkStart w:id="0" w:name="_GoBack"/>
      <w:bookmarkEnd w:id="0"/>
      <w:r w:rsidRPr="00820DEF">
        <w:rPr>
          <w:rFonts w:hAnsi="宋体" w:hint="eastAsia"/>
          <w:b/>
        </w:rPr>
        <w:t>：</w:t>
      </w:r>
      <w:bookmarkStart w:id="1" w:name="_Toc533166864"/>
    </w:p>
    <w:p w14:paraId="738CFDF0" w14:textId="67EC6A88" w:rsidR="00A43BF3" w:rsidRPr="001B7C7C" w:rsidRDefault="00A43BF3" w:rsidP="001B7C7C">
      <w:pPr>
        <w:pStyle w:val="Default"/>
        <w:spacing w:line="360" w:lineRule="auto"/>
        <w:jc w:val="center"/>
        <w:rPr>
          <w:rFonts w:hAnsi="宋体"/>
          <w:sz w:val="28"/>
        </w:rPr>
      </w:pPr>
      <w:r w:rsidRPr="001B7C7C">
        <w:rPr>
          <w:rFonts w:hAnsi="宋体" w:hint="eastAsia"/>
          <w:b/>
          <w:sz w:val="28"/>
        </w:rPr>
        <w:t>北京大学“研究生学术交流基金”资助办法</w:t>
      </w:r>
      <w:bookmarkEnd w:id="1"/>
    </w:p>
    <w:p w14:paraId="7F259D5B" w14:textId="089FC66B" w:rsidR="0084218C" w:rsidRDefault="0084218C" w:rsidP="00460B62">
      <w:pPr>
        <w:spacing w:afterLines="50" w:after="156"/>
        <w:jc w:val="left"/>
        <w:rPr>
          <w:rFonts w:ascii="宋体" w:hAnsi="宋体" w:cs="宋体"/>
          <w:kern w:val="0"/>
          <w:sz w:val="24"/>
          <w:szCs w:val="24"/>
        </w:rPr>
      </w:pPr>
    </w:p>
    <w:p w14:paraId="2FADCC00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t>为给在校研究生创造更多的国际学术交流机会，促进学术研究水平和人才培养质量的提高，培养更多具有国际竞争力的创新型人才，北京大学设立了研究生学术交流基金，资助优秀研究生的国际学术交流活动。该项基金由学校拨款设立，由研究生院负责统一管理和使用，现制定实施办法如下：</w:t>
      </w:r>
    </w:p>
    <w:p w14:paraId="3977F88A" w14:textId="3E484393" w:rsidR="00A43BF3" w:rsidRPr="00A43BF3" w:rsidRDefault="00A43BF3" w:rsidP="00A43BF3">
      <w:pPr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t>一、资助内容</w:t>
      </w:r>
    </w:p>
    <w:p w14:paraId="4A86861F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t>资助研究生参加国际学术会议或本专业领域内高水平国际暑期（冬季）学校的往返旅费、签证（注）费、住宿费、会议注册费。</w:t>
      </w:r>
    </w:p>
    <w:p w14:paraId="25D431C0" w14:textId="16654745" w:rsidR="00A43BF3" w:rsidRPr="00A43BF3" w:rsidRDefault="00A43BF3" w:rsidP="00A43BF3">
      <w:pPr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t>二、申请条件</w:t>
      </w:r>
    </w:p>
    <w:p w14:paraId="58854819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1</w:t>
      </w:r>
      <w:r w:rsidRPr="00A43BF3">
        <w:rPr>
          <w:rFonts w:ascii="宋体" w:eastAsia="宋体" w:hAnsi="宋体" w:hint="eastAsia"/>
          <w:sz w:val="24"/>
          <w:szCs w:val="24"/>
        </w:rPr>
        <w:t>、档案在我校的优秀在读全日制研究生（含港、澳、台、留学生）。</w:t>
      </w:r>
    </w:p>
    <w:p w14:paraId="0C2BCD83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2</w:t>
      </w:r>
      <w:r w:rsidRPr="00A43BF3">
        <w:rPr>
          <w:rFonts w:ascii="宋体" w:eastAsia="宋体" w:hAnsi="宋体" w:hint="eastAsia"/>
          <w:sz w:val="24"/>
          <w:szCs w:val="24"/>
        </w:rPr>
        <w:t>、本人作为第一作者或第二作者（第一作者为导师）提交的论文或学术成果被高水平国际学术会议正式接收，以会议正式邀请或书面通知为准。</w:t>
      </w:r>
    </w:p>
    <w:p w14:paraId="0777D9AF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3</w:t>
      </w:r>
      <w:r w:rsidRPr="00A43BF3">
        <w:rPr>
          <w:rFonts w:ascii="宋体" w:eastAsia="宋体" w:hAnsi="宋体" w:hint="eastAsia"/>
          <w:sz w:val="24"/>
          <w:szCs w:val="24"/>
        </w:rPr>
        <w:t>、本人经导师、院系审核同意参加本专业领域内高水平国际暑期（冬季）学校。</w:t>
      </w:r>
    </w:p>
    <w:p w14:paraId="1BE6BFCE" w14:textId="5000F302" w:rsidR="00A43BF3" w:rsidRPr="00A43BF3" w:rsidRDefault="00A43BF3" w:rsidP="00A43BF3">
      <w:pPr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t>三、审核批准程序</w:t>
      </w:r>
    </w:p>
    <w:p w14:paraId="7E590245" w14:textId="2BE53F64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1</w:t>
      </w:r>
      <w:r w:rsidRPr="00A43BF3">
        <w:rPr>
          <w:rFonts w:ascii="宋体" w:eastAsia="宋体" w:hAnsi="宋体" w:hint="eastAsia"/>
          <w:sz w:val="24"/>
          <w:szCs w:val="24"/>
        </w:rPr>
        <w:t>、申请人参加在国（境）外举办的学术交流活动，须先办理研究生出访申报手续。</w:t>
      </w:r>
    </w:p>
    <w:p w14:paraId="37B9195D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2</w:t>
      </w:r>
      <w:r w:rsidRPr="00A43BF3">
        <w:rPr>
          <w:rFonts w:ascii="宋体" w:eastAsia="宋体" w:hAnsi="宋体" w:hint="eastAsia"/>
          <w:sz w:val="24"/>
          <w:szCs w:val="24"/>
        </w:rPr>
        <w:t>、申请人向所在院系提交申请材料，一般应包括：北京大学研究生学术交流基金资助申请表、邀请函及院系规定的其他材料。</w:t>
      </w:r>
    </w:p>
    <w:p w14:paraId="530EC7D8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3</w:t>
      </w:r>
      <w:r w:rsidRPr="00A43BF3">
        <w:rPr>
          <w:rFonts w:ascii="宋体" w:eastAsia="宋体" w:hAnsi="宋体" w:hint="eastAsia"/>
          <w:sz w:val="24"/>
          <w:szCs w:val="24"/>
        </w:rPr>
        <w:t>、所在院系应组织评审小组，制定评审细则，对申请人所参加学术交流活动的内容、在所属领域的水平等情况进行审核，经评审后，确定并公布受资助人名单、资助金额、资助范围。</w:t>
      </w:r>
    </w:p>
    <w:p w14:paraId="7915991C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4</w:t>
      </w:r>
      <w:r w:rsidRPr="00A43BF3">
        <w:rPr>
          <w:rFonts w:ascii="宋体" w:eastAsia="宋体" w:hAnsi="宋体" w:hint="eastAsia"/>
          <w:sz w:val="24"/>
          <w:szCs w:val="24"/>
        </w:rPr>
        <w:t>、院系在确定资助名单、资助金额、资助范围后，将该材料于五个工作日内提交至研究生院备案。</w:t>
      </w:r>
    </w:p>
    <w:p w14:paraId="4C9FB9BD" w14:textId="36EC27A5" w:rsidR="00A43BF3" w:rsidRPr="00A43BF3" w:rsidRDefault="00A43BF3" w:rsidP="00A43BF3">
      <w:pPr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lastRenderedPageBreak/>
        <w:t>四、经费使用办法</w:t>
      </w:r>
    </w:p>
    <w:p w14:paraId="26A55729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1</w:t>
      </w:r>
      <w:r w:rsidRPr="00A43BF3">
        <w:rPr>
          <w:rFonts w:ascii="宋体" w:eastAsia="宋体" w:hAnsi="宋体" w:hint="eastAsia"/>
          <w:sz w:val="24"/>
          <w:szCs w:val="24"/>
        </w:rPr>
        <w:t>、研究生院根据学科发展需求、院系上一年度经费使用情况及财务有关规定等，确定拨款额度并通知财务部，由财务部将款项拨至院系主管负责人处。院系统筹使用经费。</w:t>
      </w:r>
    </w:p>
    <w:p w14:paraId="300D8F05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2</w:t>
      </w:r>
      <w:r w:rsidRPr="00A43BF3">
        <w:rPr>
          <w:rFonts w:ascii="宋体" w:eastAsia="宋体" w:hAnsi="宋体" w:hint="eastAsia"/>
          <w:sz w:val="24"/>
          <w:szCs w:val="24"/>
        </w:rPr>
        <w:t>、受资助人回校后应先在校内门户提交学术交流活动小结，自行打印《北京大学研究生学术交流基金资助审批表》，持该表及出访任务批件、相关票据进行财务报销。</w:t>
      </w:r>
    </w:p>
    <w:p w14:paraId="13348577" w14:textId="77777777" w:rsidR="00A43BF3" w:rsidRPr="00A43BF3" w:rsidRDefault="00A43BF3" w:rsidP="00A43BF3">
      <w:pPr>
        <w:spacing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/>
          <w:sz w:val="24"/>
          <w:szCs w:val="24"/>
        </w:rPr>
        <w:t>3</w:t>
      </w:r>
      <w:r w:rsidRPr="00A43BF3">
        <w:rPr>
          <w:rFonts w:ascii="宋体" w:eastAsia="宋体" w:hAnsi="宋体" w:hint="eastAsia"/>
          <w:sz w:val="24"/>
          <w:szCs w:val="24"/>
        </w:rPr>
        <w:t>、研究生院、财务部对院系经费使用情况进行监管。</w:t>
      </w:r>
    </w:p>
    <w:p w14:paraId="60F0E71E" w14:textId="1DF87FFD" w:rsidR="00A43BF3" w:rsidRPr="00A43BF3" w:rsidRDefault="00A43BF3" w:rsidP="00A43BF3">
      <w:pPr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t>五、本办法经</w:t>
      </w:r>
      <w:r w:rsidRPr="00A43BF3">
        <w:rPr>
          <w:rFonts w:ascii="宋体" w:eastAsia="宋体" w:hAnsi="宋体"/>
          <w:sz w:val="24"/>
          <w:szCs w:val="24"/>
        </w:rPr>
        <w:t>2018</w:t>
      </w:r>
      <w:r w:rsidRPr="00A43BF3">
        <w:rPr>
          <w:rFonts w:ascii="宋体" w:eastAsia="宋体" w:hAnsi="宋体" w:hint="eastAsia"/>
          <w:sz w:val="24"/>
          <w:szCs w:val="24"/>
        </w:rPr>
        <w:t>年12</w:t>
      </w:r>
      <w:r w:rsidRPr="00A43BF3">
        <w:rPr>
          <w:rFonts w:ascii="宋体" w:eastAsia="宋体" w:hAnsi="宋体"/>
          <w:sz w:val="24"/>
          <w:szCs w:val="24"/>
        </w:rPr>
        <w:t>月</w:t>
      </w:r>
      <w:r w:rsidRPr="00A43BF3">
        <w:rPr>
          <w:rFonts w:ascii="宋体" w:eastAsia="宋体" w:hAnsi="宋体" w:hint="eastAsia"/>
          <w:sz w:val="24"/>
          <w:szCs w:val="24"/>
        </w:rPr>
        <w:t>5</w:t>
      </w:r>
      <w:r w:rsidRPr="00A43BF3">
        <w:rPr>
          <w:rFonts w:ascii="宋体" w:eastAsia="宋体" w:hAnsi="宋体"/>
          <w:sz w:val="24"/>
          <w:szCs w:val="24"/>
        </w:rPr>
        <w:t>日教务长办公会</w:t>
      </w:r>
      <w:r w:rsidRPr="00A43BF3">
        <w:rPr>
          <w:rFonts w:ascii="宋体" w:eastAsia="宋体" w:hAnsi="宋体" w:hint="eastAsia"/>
          <w:sz w:val="24"/>
          <w:szCs w:val="24"/>
        </w:rPr>
        <w:t>审议</w:t>
      </w:r>
      <w:r w:rsidRPr="00A43BF3">
        <w:rPr>
          <w:rFonts w:ascii="宋体" w:eastAsia="宋体" w:hAnsi="宋体"/>
          <w:sz w:val="24"/>
          <w:szCs w:val="24"/>
        </w:rPr>
        <w:t>通过，于2019</w:t>
      </w:r>
      <w:r w:rsidRPr="00A43BF3">
        <w:rPr>
          <w:rFonts w:ascii="宋体" w:eastAsia="宋体" w:hAnsi="宋体" w:hint="eastAsia"/>
          <w:sz w:val="24"/>
          <w:szCs w:val="24"/>
        </w:rPr>
        <w:t>年</w:t>
      </w:r>
      <w:r w:rsidRPr="00A43BF3">
        <w:rPr>
          <w:rFonts w:ascii="宋体" w:eastAsia="宋体" w:hAnsi="宋体"/>
          <w:sz w:val="24"/>
          <w:szCs w:val="24"/>
        </w:rPr>
        <w:t>1</w:t>
      </w:r>
      <w:r w:rsidRPr="00A43BF3">
        <w:rPr>
          <w:rFonts w:ascii="宋体" w:eastAsia="宋体" w:hAnsi="宋体" w:hint="eastAsia"/>
          <w:sz w:val="24"/>
          <w:szCs w:val="24"/>
        </w:rPr>
        <w:t>月开始执行，由研究生院负责解释并具体实施。</w:t>
      </w:r>
    </w:p>
    <w:p w14:paraId="14DF4F48" w14:textId="77777777" w:rsidR="00A43BF3" w:rsidRDefault="00A43BF3" w:rsidP="00A43BF3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</w:p>
    <w:p w14:paraId="55F1276A" w14:textId="77777777" w:rsidR="00A43BF3" w:rsidRPr="00A43BF3" w:rsidRDefault="00A43BF3" w:rsidP="00A43BF3">
      <w:pPr>
        <w:spacing w:afterLines="50" w:after="156" w:line="360" w:lineRule="auto"/>
        <w:ind w:firstLineChars="2700" w:firstLine="6480"/>
        <w:rPr>
          <w:rFonts w:ascii="宋体" w:eastAsia="宋体" w:hAnsi="宋体"/>
          <w:sz w:val="24"/>
          <w:szCs w:val="24"/>
        </w:rPr>
      </w:pPr>
      <w:r w:rsidRPr="00A43BF3">
        <w:rPr>
          <w:rFonts w:ascii="宋体" w:eastAsia="宋体" w:hAnsi="宋体" w:hint="eastAsia"/>
          <w:sz w:val="24"/>
          <w:szCs w:val="24"/>
        </w:rPr>
        <w:t> 研究生院</w:t>
      </w:r>
    </w:p>
    <w:p w14:paraId="748BBBBA" w14:textId="77777777" w:rsidR="00A43BF3" w:rsidRPr="00A43BF3" w:rsidRDefault="00A43BF3" w:rsidP="00460B62">
      <w:pPr>
        <w:spacing w:afterLines="50" w:after="156"/>
        <w:jc w:val="left"/>
        <w:rPr>
          <w:rFonts w:ascii="宋体" w:hAnsi="宋体" w:cs="宋体"/>
          <w:kern w:val="0"/>
          <w:sz w:val="24"/>
          <w:szCs w:val="24"/>
        </w:rPr>
      </w:pPr>
    </w:p>
    <w:sectPr w:rsidR="00A43BF3" w:rsidRPr="00A43BF3" w:rsidSect="00A3083E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53786" w14:textId="77777777" w:rsidR="009855A7" w:rsidRDefault="009855A7" w:rsidP="009855A7">
      <w:r>
        <w:separator/>
      </w:r>
    </w:p>
  </w:endnote>
  <w:endnote w:type="continuationSeparator" w:id="0">
    <w:p w14:paraId="4B35DC16" w14:textId="77777777" w:rsidR="009855A7" w:rsidRDefault="009855A7" w:rsidP="0098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FA647" w14:textId="77777777" w:rsidR="009855A7" w:rsidRDefault="009855A7" w:rsidP="009855A7">
      <w:r>
        <w:separator/>
      </w:r>
    </w:p>
  </w:footnote>
  <w:footnote w:type="continuationSeparator" w:id="0">
    <w:p w14:paraId="49AD9A73" w14:textId="77777777" w:rsidR="009855A7" w:rsidRDefault="009855A7" w:rsidP="0098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F2"/>
    <w:rsid w:val="000371F6"/>
    <w:rsid w:val="000D6F9E"/>
    <w:rsid w:val="0015737B"/>
    <w:rsid w:val="001B436D"/>
    <w:rsid w:val="001B7C7C"/>
    <w:rsid w:val="00274A5E"/>
    <w:rsid w:val="002C2405"/>
    <w:rsid w:val="002D46C1"/>
    <w:rsid w:val="002E0F45"/>
    <w:rsid w:val="00302E3B"/>
    <w:rsid w:val="003130B8"/>
    <w:rsid w:val="0033069C"/>
    <w:rsid w:val="00334CC7"/>
    <w:rsid w:val="00343773"/>
    <w:rsid w:val="003C2B4C"/>
    <w:rsid w:val="003C785B"/>
    <w:rsid w:val="003D5AD3"/>
    <w:rsid w:val="00460B62"/>
    <w:rsid w:val="00472701"/>
    <w:rsid w:val="00496565"/>
    <w:rsid w:val="004F16F2"/>
    <w:rsid w:val="00585DC6"/>
    <w:rsid w:val="005B1B90"/>
    <w:rsid w:val="00622068"/>
    <w:rsid w:val="0062605E"/>
    <w:rsid w:val="006913C6"/>
    <w:rsid w:val="00694BFD"/>
    <w:rsid w:val="006D5CD1"/>
    <w:rsid w:val="006F3EB9"/>
    <w:rsid w:val="007039E9"/>
    <w:rsid w:val="007C73B9"/>
    <w:rsid w:val="007E0952"/>
    <w:rsid w:val="00832E11"/>
    <w:rsid w:val="0084218C"/>
    <w:rsid w:val="00842BDF"/>
    <w:rsid w:val="008A0620"/>
    <w:rsid w:val="008B4107"/>
    <w:rsid w:val="009009A9"/>
    <w:rsid w:val="00907ADF"/>
    <w:rsid w:val="00921665"/>
    <w:rsid w:val="00980366"/>
    <w:rsid w:val="009855A7"/>
    <w:rsid w:val="009E05ED"/>
    <w:rsid w:val="009E7139"/>
    <w:rsid w:val="00A16785"/>
    <w:rsid w:val="00A3083E"/>
    <w:rsid w:val="00A42DCB"/>
    <w:rsid w:val="00A43BF3"/>
    <w:rsid w:val="00B40467"/>
    <w:rsid w:val="00BC3DC4"/>
    <w:rsid w:val="00BF29E5"/>
    <w:rsid w:val="00C77418"/>
    <w:rsid w:val="00C91816"/>
    <w:rsid w:val="00C933A8"/>
    <w:rsid w:val="00CF5EDE"/>
    <w:rsid w:val="00DE672F"/>
    <w:rsid w:val="00E749E8"/>
    <w:rsid w:val="00E96F6B"/>
    <w:rsid w:val="00EB3784"/>
    <w:rsid w:val="00EE0C89"/>
    <w:rsid w:val="00EF6EBD"/>
    <w:rsid w:val="00F203C1"/>
    <w:rsid w:val="00F427B3"/>
    <w:rsid w:val="00FB3DD7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0163A"/>
  <w15:chartTrackingRefBased/>
  <w15:docId w15:val="{57314BA2-0A9F-4DC9-A66F-0AF5C7D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B62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5A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60B6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60B62"/>
  </w:style>
  <w:style w:type="character" w:customStyle="1" w:styleId="10">
    <w:name w:val="标题 1 字符"/>
    <w:basedOn w:val="a0"/>
    <w:link w:val="1"/>
    <w:uiPriority w:val="9"/>
    <w:rsid w:val="00460B62"/>
    <w:rPr>
      <w:b/>
      <w:bCs/>
      <w:kern w:val="44"/>
      <w:sz w:val="44"/>
      <w:szCs w:val="44"/>
    </w:rPr>
  </w:style>
  <w:style w:type="paragraph" w:customStyle="1" w:styleId="Default">
    <w:name w:val="Default"/>
    <w:rsid w:val="0084218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4218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4218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3DD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B3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QYZ</dc:creator>
  <cp:keywords/>
  <dc:description/>
  <cp:lastModifiedBy>QYZ</cp:lastModifiedBy>
  <cp:revision>151</cp:revision>
  <cp:lastPrinted>2023-04-24T06:37:00Z</cp:lastPrinted>
  <dcterms:created xsi:type="dcterms:W3CDTF">2023-03-01T06:15:00Z</dcterms:created>
  <dcterms:modified xsi:type="dcterms:W3CDTF">2023-04-26T07:26:00Z</dcterms:modified>
</cp:coreProperties>
</file>