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EC2" w:rsidRPr="00970917" w:rsidRDefault="00FE2908" w:rsidP="00417356">
      <w:pPr>
        <w:adjustRightInd w:val="0"/>
        <w:snapToGrid w:val="0"/>
        <w:jc w:val="center"/>
        <w:rPr>
          <w:rFonts w:ascii="黑体" w:eastAsia="黑体"/>
          <w:b/>
          <w:color w:val="A00000"/>
          <w:spacing w:val="-10"/>
          <w:sz w:val="48"/>
          <w:szCs w:val="52"/>
        </w:rPr>
      </w:pPr>
      <w:r w:rsidRPr="00970917">
        <w:rPr>
          <w:noProof/>
          <w:color w:val="A00000"/>
          <w:sz w:val="20"/>
        </w:rPr>
        <w:drawing>
          <wp:anchor distT="0" distB="0" distL="114300" distR="114300" simplePos="0" relativeHeight="251657728" behindDoc="0" locked="0" layoutInCell="1" allowOverlap="1" wp14:anchorId="0F166B76" wp14:editId="6A254310">
            <wp:simplePos x="0" y="0"/>
            <wp:positionH relativeFrom="column">
              <wp:posOffset>81915</wp:posOffset>
            </wp:positionH>
            <wp:positionV relativeFrom="paragraph">
              <wp:posOffset>-24765</wp:posOffset>
            </wp:positionV>
            <wp:extent cx="816610" cy="829945"/>
            <wp:effectExtent l="0" t="0" r="0" b="0"/>
            <wp:wrapNone/>
            <wp:docPr id="192" name="图片 192" descr="P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PKU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610" cy="829945"/>
                    </a:xfrm>
                    <a:prstGeom prst="rect">
                      <a:avLst/>
                    </a:prstGeom>
                    <a:noFill/>
                    <a:ln>
                      <a:noFill/>
                    </a:ln>
                  </pic:spPr>
                </pic:pic>
              </a:graphicData>
            </a:graphic>
            <wp14:sizeRelH relativeFrom="page">
              <wp14:pctWidth>0</wp14:pctWidth>
            </wp14:sizeRelH>
            <wp14:sizeRelV relativeFrom="page">
              <wp14:pctHeight>0</wp14:pctHeight>
            </wp14:sizeRelV>
          </wp:anchor>
        </w:drawing>
      </w:r>
      <w:r w:rsidR="00CE3A4C" w:rsidRPr="00970917">
        <w:rPr>
          <w:rFonts w:ascii="黑体" w:eastAsia="黑体" w:hint="eastAsia"/>
          <w:b/>
          <w:color w:val="A00000"/>
          <w:spacing w:val="-10"/>
          <w:sz w:val="48"/>
          <w:szCs w:val="52"/>
        </w:rPr>
        <w:t>北京大学</w:t>
      </w:r>
      <w:r w:rsidR="001E4EA4" w:rsidRPr="00970917">
        <w:rPr>
          <w:rFonts w:ascii="黑体" w:eastAsia="黑体" w:hint="eastAsia"/>
          <w:b/>
          <w:color w:val="A00000"/>
          <w:spacing w:val="-10"/>
          <w:sz w:val="48"/>
          <w:szCs w:val="52"/>
        </w:rPr>
        <w:t>力学与工程科学</w:t>
      </w:r>
      <w:r w:rsidR="00CE3A4C" w:rsidRPr="00970917">
        <w:rPr>
          <w:rFonts w:ascii="黑体" w:eastAsia="黑体" w:hint="eastAsia"/>
          <w:b/>
          <w:color w:val="A00000"/>
          <w:spacing w:val="-10"/>
          <w:sz w:val="48"/>
          <w:szCs w:val="52"/>
        </w:rPr>
        <w:t>学院</w:t>
      </w:r>
    </w:p>
    <w:p w:rsidR="006F47B3" w:rsidRPr="00970917" w:rsidRDefault="001C1DA1" w:rsidP="00417356">
      <w:pPr>
        <w:adjustRightInd w:val="0"/>
        <w:snapToGrid w:val="0"/>
        <w:jc w:val="center"/>
        <w:rPr>
          <w:rFonts w:ascii="黑体" w:eastAsia="黑体"/>
          <w:b/>
          <w:color w:val="A00000"/>
          <w:spacing w:val="-10"/>
          <w:sz w:val="48"/>
          <w:szCs w:val="52"/>
        </w:rPr>
      </w:pPr>
      <w:r w:rsidRPr="00970917">
        <w:rPr>
          <w:rFonts w:ascii="黑体" w:eastAsia="黑体" w:hint="eastAsia"/>
          <w:b/>
          <w:color w:val="A00000"/>
          <w:spacing w:val="-10"/>
          <w:sz w:val="48"/>
          <w:szCs w:val="52"/>
        </w:rPr>
        <w:t>航空航天工程</w:t>
      </w:r>
      <w:r w:rsidR="002800F1" w:rsidRPr="00970917">
        <w:rPr>
          <w:rFonts w:ascii="黑体" w:eastAsia="黑体" w:hint="eastAsia"/>
          <w:b/>
          <w:color w:val="A00000"/>
          <w:spacing w:val="-10"/>
          <w:sz w:val="48"/>
          <w:szCs w:val="52"/>
        </w:rPr>
        <w:t>系</w:t>
      </w:r>
      <w:r w:rsidR="006C5EC2" w:rsidRPr="00970917">
        <w:rPr>
          <w:rFonts w:ascii="黑体" w:eastAsia="黑体" w:hint="eastAsia"/>
          <w:b/>
          <w:color w:val="A00000"/>
          <w:spacing w:val="-10"/>
          <w:sz w:val="48"/>
          <w:szCs w:val="52"/>
        </w:rPr>
        <w:t>学术</w:t>
      </w:r>
      <w:r w:rsidR="002866B4" w:rsidRPr="00970917">
        <w:rPr>
          <w:rFonts w:ascii="黑体" w:eastAsia="黑体" w:hint="eastAsia"/>
          <w:b/>
          <w:color w:val="A00000"/>
          <w:spacing w:val="-10"/>
          <w:sz w:val="48"/>
          <w:szCs w:val="52"/>
        </w:rPr>
        <w:t>报告</w:t>
      </w:r>
    </w:p>
    <w:p w:rsidR="00DF7D67" w:rsidRDefault="00DF7D67" w:rsidP="00417356">
      <w:pPr>
        <w:adjustRightInd w:val="0"/>
        <w:snapToGrid w:val="0"/>
        <w:jc w:val="center"/>
        <w:rPr>
          <w:rFonts w:eastAsia="楷体_GB2312"/>
          <w:spacing w:val="-10"/>
          <w:sz w:val="28"/>
          <w:szCs w:val="28"/>
        </w:rPr>
      </w:pPr>
    </w:p>
    <w:p w:rsidR="00CE3A4C" w:rsidRPr="002800F1" w:rsidRDefault="00CE3A4C" w:rsidP="00417356">
      <w:pPr>
        <w:adjustRightInd w:val="0"/>
        <w:snapToGrid w:val="0"/>
        <w:jc w:val="center"/>
        <w:rPr>
          <w:rFonts w:eastAsia="楷体_GB2312"/>
          <w:spacing w:val="-1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44"/>
      </w:tblGrid>
      <w:tr w:rsidR="006E7DF6" w:rsidRPr="00AE3C5F">
        <w:trPr>
          <w:trHeight w:val="813"/>
          <w:jc w:val="center"/>
        </w:trPr>
        <w:tc>
          <w:tcPr>
            <w:tcW w:w="10244" w:type="dxa"/>
            <w:tcBorders>
              <w:top w:val="threeDEmboss" w:sz="24" w:space="0" w:color="auto"/>
              <w:left w:val="nil"/>
              <w:bottom w:val="threeDEngrave" w:sz="24" w:space="0" w:color="auto"/>
              <w:right w:val="nil"/>
            </w:tcBorders>
            <w:vAlign w:val="center"/>
          </w:tcPr>
          <w:p w:rsidR="006E7DF6" w:rsidRPr="00AE3C5F" w:rsidRDefault="004A636D" w:rsidP="001D4761">
            <w:pPr>
              <w:ind w:leftChars="-50" w:left="-105" w:rightChars="-50" w:right="-105"/>
              <w:jc w:val="center"/>
              <w:rPr>
                <w:rFonts w:eastAsia="黑体"/>
                <w:b/>
                <w:sz w:val="40"/>
                <w:szCs w:val="44"/>
              </w:rPr>
            </w:pPr>
            <w:r w:rsidRPr="00AE3C5F">
              <w:rPr>
                <w:rFonts w:eastAsia="黑体" w:hint="eastAsia"/>
                <w:b/>
                <w:sz w:val="40"/>
                <w:szCs w:val="44"/>
              </w:rPr>
              <w:t>题目：</w:t>
            </w:r>
            <w:r w:rsidR="00970917" w:rsidRPr="00970917">
              <w:rPr>
                <w:rFonts w:eastAsia="黑体"/>
                <w:b/>
                <w:sz w:val="40"/>
                <w:szCs w:val="44"/>
              </w:rPr>
              <w:t>Wave scattering by a sloping beach of an arbitrary angle revisited: regular solution</w:t>
            </w:r>
          </w:p>
        </w:tc>
      </w:tr>
    </w:tbl>
    <w:p w:rsidR="001C1DA1" w:rsidRDefault="00970917">
      <w:pPr>
        <w:jc w:val="center"/>
        <w:rPr>
          <w:rFonts w:eastAsia="黑体"/>
          <w:b/>
          <w:bCs/>
          <w:sz w:val="44"/>
          <w:szCs w:val="36"/>
        </w:rPr>
      </w:pPr>
      <w:r w:rsidRPr="005615C7">
        <w:rPr>
          <w:noProof/>
        </w:rPr>
        <w:drawing>
          <wp:inline distT="0" distB="0" distL="0" distR="0" wp14:anchorId="7E249415" wp14:editId="5C51EA94">
            <wp:extent cx="1100667" cy="122745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15778" cy="1244307"/>
                    </a:xfrm>
                    <a:prstGeom prst="rect">
                      <a:avLst/>
                    </a:prstGeom>
                  </pic:spPr>
                </pic:pic>
              </a:graphicData>
            </a:graphic>
          </wp:inline>
        </w:drawing>
      </w:r>
    </w:p>
    <w:p w:rsidR="006E7DF6" w:rsidRPr="00970917" w:rsidRDefault="006E7DF6">
      <w:pPr>
        <w:jc w:val="center"/>
        <w:rPr>
          <w:rFonts w:eastAsia="黑体"/>
          <w:b/>
          <w:sz w:val="36"/>
          <w:szCs w:val="32"/>
        </w:rPr>
      </w:pPr>
      <w:r w:rsidRPr="00970917">
        <w:rPr>
          <w:rFonts w:eastAsia="黑体" w:hint="eastAsia"/>
          <w:b/>
          <w:bCs/>
          <w:sz w:val="36"/>
          <w:szCs w:val="36"/>
        </w:rPr>
        <w:t>报告人</w:t>
      </w:r>
      <w:r w:rsidRPr="00970917">
        <w:rPr>
          <w:rFonts w:eastAsia="黑体" w:hint="eastAsia"/>
          <w:b/>
          <w:bCs/>
          <w:sz w:val="36"/>
          <w:szCs w:val="36"/>
        </w:rPr>
        <w:t xml:space="preserve">  </w:t>
      </w:r>
      <w:r w:rsidR="004E249C" w:rsidRPr="00970917">
        <w:rPr>
          <w:rFonts w:eastAsia="黑体"/>
          <w:b/>
          <w:bCs/>
          <w:sz w:val="36"/>
          <w:szCs w:val="36"/>
        </w:rPr>
        <w:t xml:space="preserve">Prof. </w:t>
      </w:r>
      <w:r w:rsidR="00970917" w:rsidRPr="00970917">
        <w:rPr>
          <w:rFonts w:eastAsia="黑体"/>
          <w:b/>
          <w:sz w:val="36"/>
          <w:szCs w:val="32"/>
        </w:rPr>
        <w:t>Gennady Mishuris</w:t>
      </w:r>
    </w:p>
    <w:p w:rsidR="00B56F81" w:rsidRPr="00970917" w:rsidRDefault="00970917" w:rsidP="007933AD">
      <w:pPr>
        <w:adjustRightInd w:val="0"/>
        <w:snapToGrid w:val="0"/>
        <w:spacing w:line="240" w:lineRule="atLeast"/>
        <w:jc w:val="center"/>
        <w:rPr>
          <w:rFonts w:eastAsia="楷体_GB2312"/>
          <w:sz w:val="24"/>
          <w:szCs w:val="28"/>
        </w:rPr>
      </w:pPr>
      <w:r w:rsidRPr="00970917">
        <w:rPr>
          <w:rFonts w:eastAsia="楷体_GB2312"/>
          <w:sz w:val="24"/>
          <w:szCs w:val="28"/>
        </w:rPr>
        <w:t>Department of Mathematics</w:t>
      </w:r>
      <w:r w:rsidRPr="00970917">
        <w:rPr>
          <w:rFonts w:eastAsia="楷体_GB2312" w:hint="eastAsia"/>
          <w:sz w:val="24"/>
          <w:szCs w:val="28"/>
        </w:rPr>
        <w:t>,</w:t>
      </w:r>
      <w:r w:rsidRPr="00970917">
        <w:rPr>
          <w:rFonts w:eastAsia="楷体_GB2312"/>
          <w:sz w:val="24"/>
          <w:szCs w:val="28"/>
        </w:rPr>
        <w:t xml:space="preserve"> Aberystwyth University</w:t>
      </w:r>
    </w:p>
    <w:p w:rsidR="00DF7D67" w:rsidRPr="00970917" w:rsidRDefault="00DF7D67" w:rsidP="001678B8">
      <w:pPr>
        <w:adjustRightInd w:val="0"/>
        <w:snapToGrid w:val="0"/>
        <w:spacing w:line="240" w:lineRule="atLeast"/>
        <w:jc w:val="center"/>
        <w:rPr>
          <w:rFonts w:eastAsia="楷体_GB2312"/>
          <w:sz w:val="24"/>
          <w:szCs w:val="28"/>
        </w:rPr>
      </w:pPr>
    </w:p>
    <w:p w:rsidR="001C1DA1" w:rsidRPr="00970917" w:rsidRDefault="001C1DA1" w:rsidP="00E36C6E">
      <w:pPr>
        <w:tabs>
          <w:tab w:val="right" w:pos="10605"/>
        </w:tabs>
        <w:snapToGrid w:val="0"/>
        <w:jc w:val="center"/>
        <w:rPr>
          <w:rFonts w:ascii="黑体" w:eastAsia="黑体"/>
          <w:sz w:val="32"/>
        </w:rPr>
      </w:pPr>
      <w:r w:rsidRPr="00970917">
        <w:rPr>
          <w:rFonts w:ascii="黑体" w:eastAsia="黑体" w:hint="eastAsia"/>
          <w:sz w:val="32"/>
        </w:rPr>
        <w:t>主持人：</w:t>
      </w:r>
      <w:r w:rsidR="004E249C" w:rsidRPr="00970917">
        <w:rPr>
          <w:rFonts w:ascii="黑体" w:eastAsia="黑体" w:hint="eastAsia"/>
          <w:sz w:val="32"/>
        </w:rPr>
        <w:t>黄迅</w:t>
      </w:r>
      <w:r w:rsidRPr="00970917">
        <w:rPr>
          <w:rFonts w:ascii="黑体" w:eastAsia="黑体" w:hint="eastAsia"/>
          <w:sz w:val="32"/>
        </w:rPr>
        <w:t xml:space="preserve">  </w:t>
      </w:r>
      <w:r w:rsidR="004E249C" w:rsidRPr="00970917">
        <w:rPr>
          <w:rFonts w:ascii="黑体" w:eastAsia="黑体" w:hint="eastAsia"/>
          <w:sz w:val="32"/>
        </w:rPr>
        <w:t>教授</w:t>
      </w:r>
    </w:p>
    <w:p w:rsidR="001C1DA1" w:rsidRPr="00970917" w:rsidRDefault="001C1DA1" w:rsidP="00E36C6E">
      <w:pPr>
        <w:tabs>
          <w:tab w:val="right" w:pos="10605"/>
        </w:tabs>
        <w:snapToGrid w:val="0"/>
        <w:jc w:val="center"/>
        <w:rPr>
          <w:rFonts w:ascii="黑体" w:eastAsia="黑体"/>
          <w:sz w:val="32"/>
        </w:rPr>
      </w:pPr>
      <w:r w:rsidRPr="00970917">
        <w:rPr>
          <w:rFonts w:ascii="黑体" w:eastAsia="黑体" w:hint="eastAsia"/>
          <w:sz w:val="32"/>
        </w:rPr>
        <w:t>时间：</w:t>
      </w:r>
      <w:r w:rsidR="00970917" w:rsidRPr="00970917">
        <w:rPr>
          <w:rFonts w:ascii="黑体" w:eastAsia="黑体" w:hint="eastAsia"/>
          <w:sz w:val="32"/>
        </w:rPr>
        <w:t>2</w:t>
      </w:r>
      <w:r w:rsidR="00970917" w:rsidRPr="00970917">
        <w:rPr>
          <w:rFonts w:ascii="黑体" w:eastAsia="黑体"/>
          <w:sz w:val="32"/>
        </w:rPr>
        <w:t>026</w:t>
      </w:r>
      <w:r w:rsidR="00970917" w:rsidRPr="00970917">
        <w:rPr>
          <w:rFonts w:ascii="黑体" w:eastAsia="黑体" w:hint="eastAsia"/>
          <w:sz w:val="32"/>
        </w:rPr>
        <w:t>年1</w:t>
      </w:r>
      <w:r w:rsidR="007933AD" w:rsidRPr="00970917">
        <w:rPr>
          <w:rFonts w:ascii="黑体" w:eastAsia="黑体" w:hint="eastAsia"/>
          <w:sz w:val="32"/>
        </w:rPr>
        <w:t>月</w:t>
      </w:r>
      <w:r w:rsidR="00970917" w:rsidRPr="00970917">
        <w:rPr>
          <w:rFonts w:ascii="黑体" w:eastAsia="黑体" w:hint="eastAsia"/>
          <w:sz w:val="32"/>
        </w:rPr>
        <w:t>1</w:t>
      </w:r>
      <w:r w:rsidR="00970917" w:rsidRPr="00970917">
        <w:rPr>
          <w:rFonts w:ascii="黑体" w:eastAsia="黑体"/>
          <w:sz w:val="32"/>
        </w:rPr>
        <w:t>9</w:t>
      </w:r>
      <w:r w:rsidR="007933AD" w:rsidRPr="00970917">
        <w:rPr>
          <w:rFonts w:ascii="黑体" w:eastAsia="黑体" w:hint="eastAsia"/>
          <w:sz w:val="32"/>
        </w:rPr>
        <w:t>日（周</w:t>
      </w:r>
      <w:r w:rsidR="00970917" w:rsidRPr="00970917">
        <w:rPr>
          <w:rFonts w:ascii="黑体" w:eastAsia="黑体" w:hint="eastAsia"/>
          <w:sz w:val="32"/>
        </w:rPr>
        <w:t>一</w:t>
      </w:r>
      <w:r w:rsidR="007933AD" w:rsidRPr="00970917">
        <w:rPr>
          <w:rFonts w:ascii="黑体" w:eastAsia="黑体" w:hint="eastAsia"/>
          <w:sz w:val="32"/>
        </w:rPr>
        <w:t>）</w:t>
      </w:r>
      <w:r w:rsidR="00970917" w:rsidRPr="00970917">
        <w:rPr>
          <w:rFonts w:ascii="黑体" w:eastAsia="黑体" w:hint="eastAsia"/>
          <w:sz w:val="32"/>
        </w:rPr>
        <w:t>下</w:t>
      </w:r>
      <w:r w:rsidR="007933AD" w:rsidRPr="00970917">
        <w:rPr>
          <w:rFonts w:ascii="黑体" w:eastAsia="黑体" w:hint="eastAsia"/>
          <w:sz w:val="32"/>
        </w:rPr>
        <w:t>午</w:t>
      </w:r>
      <w:r w:rsidR="00970917" w:rsidRPr="00970917">
        <w:rPr>
          <w:rFonts w:ascii="黑体" w:eastAsia="黑体" w:hint="eastAsia"/>
          <w:sz w:val="32"/>
        </w:rPr>
        <w:t>2</w:t>
      </w:r>
      <w:r w:rsidR="007933AD" w:rsidRPr="00970917">
        <w:rPr>
          <w:rFonts w:ascii="黑体" w:eastAsia="黑体" w:hint="eastAsia"/>
          <w:sz w:val="32"/>
        </w:rPr>
        <w:t>:00</w:t>
      </w:r>
    </w:p>
    <w:p w:rsidR="001C1DA1" w:rsidRPr="00970917" w:rsidRDefault="001C1DA1" w:rsidP="00E36C6E">
      <w:pPr>
        <w:tabs>
          <w:tab w:val="right" w:pos="10605"/>
        </w:tabs>
        <w:snapToGrid w:val="0"/>
        <w:jc w:val="center"/>
        <w:rPr>
          <w:rFonts w:ascii="黑体" w:eastAsia="黑体"/>
          <w:sz w:val="32"/>
        </w:rPr>
      </w:pPr>
      <w:r w:rsidRPr="00970917">
        <w:rPr>
          <w:rFonts w:ascii="黑体" w:eastAsia="黑体" w:hint="eastAsia"/>
          <w:sz w:val="32"/>
        </w:rPr>
        <w:t>地点：</w:t>
      </w:r>
      <w:r w:rsidR="004E249C" w:rsidRPr="00970917">
        <w:rPr>
          <w:rFonts w:ascii="黑体" w:eastAsia="黑体" w:hint="eastAsia"/>
          <w:sz w:val="32"/>
        </w:rPr>
        <w:t>新奥工学</w:t>
      </w:r>
      <w:bookmarkStart w:id="0" w:name="_GoBack"/>
      <w:bookmarkEnd w:id="0"/>
      <w:r w:rsidR="004E249C" w:rsidRPr="00970917">
        <w:rPr>
          <w:rFonts w:ascii="黑体" w:eastAsia="黑体" w:hint="eastAsia"/>
          <w:sz w:val="32"/>
        </w:rPr>
        <w:t>大楼</w:t>
      </w:r>
      <w:r w:rsidR="00970917" w:rsidRPr="00970917">
        <w:rPr>
          <w:rFonts w:ascii="黑体" w:eastAsia="黑体" w:hint="eastAsia"/>
          <w:sz w:val="32"/>
        </w:rPr>
        <w:t>1</w:t>
      </w:r>
      <w:r w:rsidR="00970917" w:rsidRPr="00970917">
        <w:rPr>
          <w:rFonts w:ascii="黑体" w:eastAsia="黑体"/>
          <w:sz w:val="32"/>
        </w:rPr>
        <w:t>006</w:t>
      </w:r>
      <w:r w:rsidR="004E249C" w:rsidRPr="00970917">
        <w:rPr>
          <w:rFonts w:ascii="黑体" w:eastAsia="黑体" w:hint="eastAsia"/>
          <w:sz w:val="32"/>
        </w:rPr>
        <w:t>会议室</w:t>
      </w:r>
    </w:p>
    <w:p w:rsidR="001C1DA1" w:rsidRDefault="001C1DA1" w:rsidP="001678B8">
      <w:pPr>
        <w:adjustRightInd w:val="0"/>
        <w:snapToGrid w:val="0"/>
        <w:spacing w:line="240" w:lineRule="atLeast"/>
        <w:jc w:val="center"/>
        <w:rPr>
          <w:rFonts w:eastAsia="楷体_GB2312"/>
          <w:sz w:val="28"/>
          <w:szCs w:val="28"/>
        </w:rPr>
      </w:pPr>
    </w:p>
    <w:p w:rsidR="00D37426" w:rsidRPr="00970917" w:rsidRDefault="00006AE4" w:rsidP="00D37426">
      <w:pPr>
        <w:adjustRightInd w:val="0"/>
        <w:snapToGrid w:val="0"/>
        <w:rPr>
          <w:b/>
          <w:sz w:val="24"/>
          <w:szCs w:val="28"/>
        </w:rPr>
      </w:pPr>
      <w:r w:rsidRPr="00970917">
        <w:rPr>
          <w:rFonts w:hint="eastAsia"/>
          <w:b/>
          <w:sz w:val="24"/>
          <w:szCs w:val="28"/>
        </w:rPr>
        <w:t>报告人简介：</w:t>
      </w:r>
    </w:p>
    <w:p w:rsidR="00970917" w:rsidRPr="00970917" w:rsidRDefault="00970917" w:rsidP="00970917">
      <w:pPr>
        <w:widowControl/>
        <w:autoSpaceDE w:val="0"/>
        <w:autoSpaceDN w:val="0"/>
        <w:adjustRightInd w:val="0"/>
        <w:snapToGrid w:val="0"/>
        <w:spacing w:line="276" w:lineRule="auto"/>
        <w:ind w:firstLine="425"/>
        <w:rPr>
          <w:szCs w:val="21"/>
        </w:rPr>
      </w:pPr>
      <w:r w:rsidRPr="00970917">
        <w:rPr>
          <w:szCs w:val="21"/>
        </w:rPr>
        <w:t xml:space="preserve">Gennady Mishuris is Professor of Mathematical Modelling at the Department of Mathematics of Aberystwyth University (Wales, UK). His position was established by the Wales Institute for Mathematical and Computational Sciences in 2007. </w:t>
      </w:r>
    </w:p>
    <w:p w:rsidR="00970917" w:rsidRPr="00970917" w:rsidRDefault="00970917" w:rsidP="00970917">
      <w:pPr>
        <w:widowControl/>
        <w:autoSpaceDE w:val="0"/>
        <w:autoSpaceDN w:val="0"/>
        <w:adjustRightInd w:val="0"/>
        <w:snapToGrid w:val="0"/>
        <w:spacing w:line="276" w:lineRule="auto"/>
        <w:ind w:firstLine="425"/>
        <w:rPr>
          <w:szCs w:val="21"/>
        </w:rPr>
      </w:pPr>
      <w:r w:rsidRPr="00970917">
        <w:rPr>
          <w:szCs w:val="21"/>
        </w:rPr>
        <w:t xml:space="preserve">Professor Mishuris graduated from Department of Mathematics and Mechanics of Leningrad (now Saint Petersburg) State University with MSc degree in applied mathematics with the distinction (red diploma) in 1982, where 3 years later he was awarded his Ph.D. degree. After the collapse of the Soviet Union, He moved to Poland where he defended his DSc (Doctor of Science) degree in mechanics by Cracow University of Technology in 1999 and was a recipient of the Prise of Polish Ministry of Education for his achievements. In 2000 Professor Mishuris was awarded by Alexander von Humboldt Fellowship to stay at University of Erlangen-Nuremberg University. In 2004 he did research in London South bank University (UK) supported by Leverhulme Visiting Fellowship, while in 2005-2007 he stayed in University of Liverpool with Marie Curie Fellowship.  </w:t>
      </w:r>
    </w:p>
    <w:p w:rsidR="000A0488" w:rsidRDefault="00970917" w:rsidP="00970917">
      <w:pPr>
        <w:widowControl/>
        <w:autoSpaceDE w:val="0"/>
        <w:autoSpaceDN w:val="0"/>
        <w:adjustRightInd w:val="0"/>
        <w:snapToGrid w:val="0"/>
        <w:spacing w:line="276" w:lineRule="auto"/>
        <w:ind w:firstLine="425"/>
        <w:rPr>
          <w:szCs w:val="21"/>
        </w:rPr>
      </w:pPr>
      <w:r w:rsidRPr="00970917">
        <w:rPr>
          <w:szCs w:val="21"/>
        </w:rPr>
        <w:t>Professor Mishuris is an author of more than 200 publications and several research monographs. In 2011, he was awarded the highest academic degree in Poland - a Belvedere Professorship. This title is the next, after PhD and DSc, and the highest scientific degree in Poland. Professor Mishuris is a holder the Wolfson Research Merit Award by Royal Society. In 2014, he was elected a Fellow of Learned Society of Wales (Welsh Academy of Sciences).</w:t>
      </w:r>
    </w:p>
    <w:p w:rsidR="001C1DA1" w:rsidRPr="00C75857" w:rsidRDefault="001C1DA1" w:rsidP="001C1DA1">
      <w:pPr>
        <w:widowControl/>
        <w:autoSpaceDE w:val="0"/>
        <w:autoSpaceDN w:val="0"/>
        <w:adjustRightInd w:val="0"/>
        <w:snapToGrid w:val="0"/>
        <w:spacing w:line="276" w:lineRule="auto"/>
        <w:ind w:firstLine="425"/>
        <w:rPr>
          <w:sz w:val="24"/>
          <w:szCs w:val="21"/>
        </w:rPr>
      </w:pPr>
    </w:p>
    <w:p w:rsidR="001C1DA1" w:rsidRPr="00970917" w:rsidRDefault="001C1DA1" w:rsidP="001C1DA1">
      <w:pPr>
        <w:adjustRightInd w:val="0"/>
        <w:snapToGrid w:val="0"/>
        <w:rPr>
          <w:b/>
          <w:sz w:val="24"/>
          <w:szCs w:val="28"/>
        </w:rPr>
      </w:pPr>
      <w:r w:rsidRPr="00970917">
        <w:rPr>
          <w:rFonts w:hint="eastAsia"/>
          <w:b/>
          <w:sz w:val="24"/>
          <w:szCs w:val="28"/>
        </w:rPr>
        <w:t>报告内容摘要：</w:t>
      </w:r>
    </w:p>
    <w:p w:rsidR="001D0DF4" w:rsidRDefault="00970917" w:rsidP="00672F45">
      <w:pPr>
        <w:widowControl/>
        <w:autoSpaceDE w:val="0"/>
        <w:autoSpaceDN w:val="0"/>
        <w:adjustRightInd w:val="0"/>
        <w:snapToGrid w:val="0"/>
        <w:spacing w:line="276" w:lineRule="auto"/>
        <w:ind w:firstLine="425"/>
        <w:rPr>
          <w:szCs w:val="21"/>
        </w:rPr>
      </w:pPr>
      <w:r w:rsidRPr="00970917">
        <w:rPr>
          <w:szCs w:val="21"/>
        </w:rPr>
        <w:t>In this talk, we revisit the classic problem of wave field on a sloping beach of an arbitrary angle and propose a general approach that allows computation of regular solutions of the problem regardless of the angle. We use the Mellin transform technique, reducing the problem to singular integral equations with fixed point singularities of a special kind (where one of the singularities is associated with the internal point of the domain of integration). Exact formulas for the reflection coefficient, phase shift and the run-up of the wave at the shoreline are provided. We demonstrate the efficiency of the proposed approach in the frequency domain and use those results to compute time-dependent solutions. We compare our results with those known from the literature. In conclusion, we discuss the limiting wave amplitude at the shoreline before breaking occurs.</w:t>
      </w:r>
    </w:p>
    <w:p w:rsidR="001C1DA1" w:rsidRPr="00970917" w:rsidRDefault="001C1DA1" w:rsidP="001C1DA1">
      <w:pPr>
        <w:widowControl/>
        <w:autoSpaceDE w:val="0"/>
        <w:autoSpaceDN w:val="0"/>
        <w:adjustRightInd w:val="0"/>
        <w:snapToGrid w:val="0"/>
        <w:spacing w:line="276" w:lineRule="auto"/>
        <w:ind w:firstLine="425"/>
        <w:rPr>
          <w:rFonts w:ascii="黑体" w:eastAsia="黑体"/>
          <w:sz w:val="32"/>
        </w:rPr>
      </w:pPr>
    </w:p>
    <w:p w:rsidR="00B56F81" w:rsidRDefault="00B56F81" w:rsidP="0055723E">
      <w:pPr>
        <w:spacing w:line="360" w:lineRule="exact"/>
        <w:jc w:val="center"/>
        <w:rPr>
          <w:rFonts w:ascii="黑体" w:eastAsia="黑体" w:hAnsi="宋体"/>
          <w:sz w:val="32"/>
          <w:szCs w:val="24"/>
        </w:rPr>
      </w:pPr>
      <w:r>
        <w:rPr>
          <w:rFonts w:ascii="黑体" w:eastAsia="黑体" w:hAnsi="宋体" w:hint="eastAsia"/>
          <w:sz w:val="32"/>
          <w:szCs w:val="24"/>
        </w:rPr>
        <w:t>欢迎广大老师和研究生参加！</w:t>
      </w:r>
    </w:p>
    <w:sectPr w:rsidR="00B56F81" w:rsidSect="00D35B2B">
      <w:pgSz w:w="11906" w:h="16838" w:code="9"/>
      <w:pgMar w:top="570" w:right="663" w:bottom="426" w:left="66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CAE" w:rsidRDefault="004E0CAE" w:rsidP="00D35B2B">
      <w:r>
        <w:separator/>
      </w:r>
    </w:p>
  </w:endnote>
  <w:endnote w:type="continuationSeparator" w:id="0">
    <w:p w:rsidR="004E0CAE" w:rsidRDefault="004E0CAE" w:rsidP="00D35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CAE" w:rsidRDefault="004E0CAE" w:rsidP="00D35B2B">
      <w:r>
        <w:separator/>
      </w:r>
    </w:p>
  </w:footnote>
  <w:footnote w:type="continuationSeparator" w:id="0">
    <w:p w:rsidR="004E0CAE" w:rsidRDefault="004E0CAE" w:rsidP="00D35B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490"/>
    <w:multiLevelType w:val="hybridMultilevel"/>
    <w:tmpl w:val="CC28C922"/>
    <w:lvl w:ilvl="0" w:tplc="04090001">
      <w:start w:val="1"/>
      <w:numFmt w:val="bullet"/>
      <w:lvlText w:val=""/>
      <w:lvlJc w:val="left"/>
      <w:pPr>
        <w:tabs>
          <w:tab w:val="num" w:pos="780"/>
        </w:tabs>
        <w:ind w:left="780" w:hanging="420"/>
      </w:pPr>
      <w:rPr>
        <w:rFonts w:ascii="Wingdings" w:hAnsi="Wingdings" w:hint="default"/>
      </w:rPr>
    </w:lvl>
    <w:lvl w:ilvl="1" w:tplc="0409000D">
      <w:start w:val="1"/>
      <w:numFmt w:val="bullet"/>
      <w:lvlText w:val=""/>
      <w:lvlJc w:val="left"/>
      <w:pPr>
        <w:tabs>
          <w:tab w:val="num" w:pos="1200"/>
        </w:tabs>
        <w:ind w:left="1200" w:hanging="420"/>
      </w:pPr>
      <w:rPr>
        <w:rFonts w:ascii="Wingdings" w:hAnsi="Wingdings" w:hint="default"/>
      </w:rPr>
    </w:lvl>
    <w:lvl w:ilvl="2" w:tplc="04090005">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1" w15:restartNumberingAfterBreak="0">
    <w:nsid w:val="073A7D3C"/>
    <w:multiLevelType w:val="hybridMultilevel"/>
    <w:tmpl w:val="950EAE10"/>
    <w:lvl w:ilvl="0" w:tplc="0409000B">
      <w:start w:val="1"/>
      <w:numFmt w:val="bullet"/>
      <w:lvlText w:val=""/>
      <w:lvlJc w:val="left"/>
      <w:pPr>
        <w:tabs>
          <w:tab w:val="num" w:pos="780"/>
        </w:tabs>
        <w:ind w:left="780" w:hanging="420"/>
      </w:pPr>
      <w:rPr>
        <w:rFonts w:ascii="Wingdings" w:hAnsi="Wingdings" w:hint="default"/>
      </w:rPr>
    </w:lvl>
    <w:lvl w:ilvl="1" w:tplc="04090003">
      <w:start w:val="1"/>
      <w:numFmt w:val="bullet"/>
      <w:lvlText w:val=""/>
      <w:lvlJc w:val="left"/>
      <w:pPr>
        <w:tabs>
          <w:tab w:val="num" w:pos="1200"/>
        </w:tabs>
        <w:ind w:left="1200" w:hanging="420"/>
      </w:pPr>
      <w:rPr>
        <w:rFonts w:ascii="Wingdings" w:hAnsi="Wingdings" w:hint="default"/>
      </w:rPr>
    </w:lvl>
    <w:lvl w:ilvl="2" w:tplc="04090005">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2" w15:restartNumberingAfterBreak="0">
    <w:nsid w:val="63A50FF1"/>
    <w:multiLevelType w:val="hybridMultilevel"/>
    <w:tmpl w:val="258A8E6A"/>
    <w:lvl w:ilvl="0" w:tplc="5A0C19A6">
      <w:start w:val="1"/>
      <w:numFmt w:val="bullet"/>
      <w:lvlText w:val=""/>
      <w:lvlJc w:val="left"/>
      <w:pPr>
        <w:tabs>
          <w:tab w:val="num" w:pos="845"/>
        </w:tabs>
        <w:ind w:left="845" w:hanging="420"/>
      </w:pPr>
      <w:rPr>
        <w:rFonts w:ascii="Wingdings" w:hAnsi="Wingdings" w:hint="default"/>
        <w:sz w:val="15"/>
        <w:szCs w:val="15"/>
      </w:rPr>
    </w:lvl>
    <w:lvl w:ilvl="1" w:tplc="04090003" w:tentative="1">
      <w:start w:val="1"/>
      <w:numFmt w:val="bullet"/>
      <w:lvlText w:val=""/>
      <w:lvlJc w:val="left"/>
      <w:pPr>
        <w:tabs>
          <w:tab w:val="num" w:pos="1265"/>
        </w:tabs>
        <w:ind w:left="1265" w:hanging="420"/>
      </w:pPr>
      <w:rPr>
        <w:rFonts w:ascii="Wingdings" w:hAnsi="Wingdings" w:hint="default"/>
      </w:rPr>
    </w:lvl>
    <w:lvl w:ilvl="2" w:tplc="04090005"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3" w:tentative="1">
      <w:start w:val="1"/>
      <w:numFmt w:val="bullet"/>
      <w:lvlText w:val=""/>
      <w:lvlJc w:val="left"/>
      <w:pPr>
        <w:tabs>
          <w:tab w:val="num" w:pos="2525"/>
        </w:tabs>
        <w:ind w:left="2525" w:hanging="420"/>
      </w:pPr>
      <w:rPr>
        <w:rFonts w:ascii="Wingdings" w:hAnsi="Wingdings" w:hint="default"/>
      </w:rPr>
    </w:lvl>
    <w:lvl w:ilvl="5" w:tplc="04090005"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3" w:tentative="1">
      <w:start w:val="1"/>
      <w:numFmt w:val="bullet"/>
      <w:lvlText w:val=""/>
      <w:lvlJc w:val="left"/>
      <w:pPr>
        <w:tabs>
          <w:tab w:val="num" w:pos="3785"/>
        </w:tabs>
        <w:ind w:left="3785" w:hanging="420"/>
      </w:pPr>
      <w:rPr>
        <w:rFonts w:ascii="Wingdings" w:hAnsi="Wingdings" w:hint="default"/>
      </w:rPr>
    </w:lvl>
    <w:lvl w:ilvl="8" w:tplc="04090005" w:tentative="1">
      <w:start w:val="1"/>
      <w:numFmt w:val="bullet"/>
      <w:lvlText w:val=""/>
      <w:lvlJc w:val="left"/>
      <w:pPr>
        <w:tabs>
          <w:tab w:val="num" w:pos="4205"/>
        </w:tabs>
        <w:ind w:left="4205" w:hanging="420"/>
      </w:pPr>
      <w:rPr>
        <w:rFonts w:ascii="Wingdings" w:hAnsi="Wingdings" w:hint="default"/>
      </w:rPr>
    </w:lvl>
  </w:abstractNum>
  <w:abstractNum w:abstractNumId="3" w15:restartNumberingAfterBreak="0">
    <w:nsid w:val="7D1908AE"/>
    <w:multiLevelType w:val="hybridMultilevel"/>
    <w:tmpl w:val="50066B20"/>
    <w:lvl w:ilvl="0" w:tplc="04090001">
      <w:start w:val="1"/>
      <w:numFmt w:val="bullet"/>
      <w:lvlText w:val=""/>
      <w:lvlJc w:val="left"/>
      <w:pPr>
        <w:tabs>
          <w:tab w:val="num" w:pos="2519"/>
        </w:tabs>
        <w:ind w:left="2519" w:hanging="420"/>
      </w:pPr>
      <w:rPr>
        <w:rFonts w:ascii="Wingdings" w:hAnsi="Wingdings" w:hint="default"/>
      </w:rPr>
    </w:lvl>
    <w:lvl w:ilvl="1" w:tplc="04090003" w:tentative="1">
      <w:start w:val="1"/>
      <w:numFmt w:val="bullet"/>
      <w:lvlText w:val=""/>
      <w:lvlJc w:val="left"/>
      <w:pPr>
        <w:tabs>
          <w:tab w:val="num" w:pos="2939"/>
        </w:tabs>
        <w:ind w:left="2939" w:hanging="420"/>
      </w:pPr>
      <w:rPr>
        <w:rFonts w:ascii="Wingdings" w:hAnsi="Wingdings" w:hint="default"/>
      </w:rPr>
    </w:lvl>
    <w:lvl w:ilvl="2" w:tplc="04090005" w:tentative="1">
      <w:start w:val="1"/>
      <w:numFmt w:val="bullet"/>
      <w:lvlText w:val=""/>
      <w:lvlJc w:val="left"/>
      <w:pPr>
        <w:tabs>
          <w:tab w:val="num" w:pos="3359"/>
        </w:tabs>
        <w:ind w:left="3359" w:hanging="420"/>
      </w:pPr>
      <w:rPr>
        <w:rFonts w:ascii="Wingdings" w:hAnsi="Wingdings" w:hint="default"/>
      </w:rPr>
    </w:lvl>
    <w:lvl w:ilvl="3" w:tplc="04090001" w:tentative="1">
      <w:start w:val="1"/>
      <w:numFmt w:val="bullet"/>
      <w:lvlText w:val=""/>
      <w:lvlJc w:val="left"/>
      <w:pPr>
        <w:tabs>
          <w:tab w:val="num" w:pos="3779"/>
        </w:tabs>
        <w:ind w:left="3779" w:hanging="420"/>
      </w:pPr>
      <w:rPr>
        <w:rFonts w:ascii="Wingdings" w:hAnsi="Wingdings" w:hint="default"/>
      </w:rPr>
    </w:lvl>
    <w:lvl w:ilvl="4" w:tplc="04090003" w:tentative="1">
      <w:start w:val="1"/>
      <w:numFmt w:val="bullet"/>
      <w:lvlText w:val=""/>
      <w:lvlJc w:val="left"/>
      <w:pPr>
        <w:tabs>
          <w:tab w:val="num" w:pos="4199"/>
        </w:tabs>
        <w:ind w:left="4199" w:hanging="420"/>
      </w:pPr>
      <w:rPr>
        <w:rFonts w:ascii="Wingdings" w:hAnsi="Wingdings" w:hint="default"/>
      </w:rPr>
    </w:lvl>
    <w:lvl w:ilvl="5" w:tplc="04090005" w:tentative="1">
      <w:start w:val="1"/>
      <w:numFmt w:val="bullet"/>
      <w:lvlText w:val=""/>
      <w:lvlJc w:val="left"/>
      <w:pPr>
        <w:tabs>
          <w:tab w:val="num" w:pos="4619"/>
        </w:tabs>
        <w:ind w:left="4619" w:hanging="420"/>
      </w:pPr>
      <w:rPr>
        <w:rFonts w:ascii="Wingdings" w:hAnsi="Wingdings" w:hint="default"/>
      </w:rPr>
    </w:lvl>
    <w:lvl w:ilvl="6" w:tplc="04090001" w:tentative="1">
      <w:start w:val="1"/>
      <w:numFmt w:val="bullet"/>
      <w:lvlText w:val=""/>
      <w:lvlJc w:val="left"/>
      <w:pPr>
        <w:tabs>
          <w:tab w:val="num" w:pos="5039"/>
        </w:tabs>
        <w:ind w:left="5039" w:hanging="420"/>
      </w:pPr>
      <w:rPr>
        <w:rFonts w:ascii="Wingdings" w:hAnsi="Wingdings" w:hint="default"/>
      </w:rPr>
    </w:lvl>
    <w:lvl w:ilvl="7" w:tplc="04090003" w:tentative="1">
      <w:start w:val="1"/>
      <w:numFmt w:val="bullet"/>
      <w:lvlText w:val=""/>
      <w:lvlJc w:val="left"/>
      <w:pPr>
        <w:tabs>
          <w:tab w:val="num" w:pos="5459"/>
        </w:tabs>
        <w:ind w:left="5459" w:hanging="420"/>
      </w:pPr>
      <w:rPr>
        <w:rFonts w:ascii="Wingdings" w:hAnsi="Wingdings" w:hint="default"/>
      </w:rPr>
    </w:lvl>
    <w:lvl w:ilvl="8" w:tplc="04090005" w:tentative="1">
      <w:start w:val="1"/>
      <w:numFmt w:val="bullet"/>
      <w:lvlText w:val=""/>
      <w:lvlJc w:val="left"/>
      <w:pPr>
        <w:tabs>
          <w:tab w:val="num" w:pos="5879"/>
        </w:tabs>
        <w:ind w:left="5879"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57"/>
  <w:drawingGridVerticalSpacing w:val="5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608"/>
    <w:rsid w:val="00004BFB"/>
    <w:rsid w:val="00006AE4"/>
    <w:rsid w:val="000301B2"/>
    <w:rsid w:val="0004075C"/>
    <w:rsid w:val="00040AB0"/>
    <w:rsid w:val="000573CB"/>
    <w:rsid w:val="000A0488"/>
    <w:rsid w:val="000C0FB3"/>
    <w:rsid w:val="000E36E6"/>
    <w:rsid w:val="0012073D"/>
    <w:rsid w:val="00146528"/>
    <w:rsid w:val="00147225"/>
    <w:rsid w:val="001678B8"/>
    <w:rsid w:val="001702C4"/>
    <w:rsid w:val="001C11EA"/>
    <w:rsid w:val="001C1DA1"/>
    <w:rsid w:val="001D0DF4"/>
    <w:rsid w:val="001D4761"/>
    <w:rsid w:val="001E4EA4"/>
    <w:rsid w:val="002800F1"/>
    <w:rsid w:val="002866B4"/>
    <w:rsid w:val="002B2AB4"/>
    <w:rsid w:val="002C6B3A"/>
    <w:rsid w:val="002E2BB2"/>
    <w:rsid w:val="00351B37"/>
    <w:rsid w:val="003A55F8"/>
    <w:rsid w:val="00417356"/>
    <w:rsid w:val="00420C21"/>
    <w:rsid w:val="004456FC"/>
    <w:rsid w:val="00460D03"/>
    <w:rsid w:val="00467893"/>
    <w:rsid w:val="00467917"/>
    <w:rsid w:val="00472608"/>
    <w:rsid w:val="004A636D"/>
    <w:rsid w:val="004E0CAE"/>
    <w:rsid w:val="004E249C"/>
    <w:rsid w:val="00551412"/>
    <w:rsid w:val="0055723E"/>
    <w:rsid w:val="00572A42"/>
    <w:rsid w:val="0057745A"/>
    <w:rsid w:val="00585845"/>
    <w:rsid w:val="00597B61"/>
    <w:rsid w:val="005E286A"/>
    <w:rsid w:val="00617B05"/>
    <w:rsid w:val="00640F83"/>
    <w:rsid w:val="00664306"/>
    <w:rsid w:val="00672F45"/>
    <w:rsid w:val="006C5EC2"/>
    <w:rsid w:val="006E7242"/>
    <w:rsid w:val="006E7DF6"/>
    <w:rsid w:val="006F47B3"/>
    <w:rsid w:val="00760F69"/>
    <w:rsid w:val="00784F84"/>
    <w:rsid w:val="00790EF7"/>
    <w:rsid w:val="007933AD"/>
    <w:rsid w:val="007B05EC"/>
    <w:rsid w:val="007D2FA5"/>
    <w:rsid w:val="008004BA"/>
    <w:rsid w:val="0081776C"/>
    <w:rsid w:val="00856A6C"/>
    <w:rsid w:val="008652BB"/>
    <w:rsid w:val="00892929"/>
    <w:rsid w:val="0089655E"/>
    <w:rsid w:val="008B21F3"/>
    <w:rsid w:val="008C1791"/>
    <w:rsid w:val="008C5E2C"/>
    <w:rsid w:val="00931373"/>
    <w:rsid w:val="00942A4B"/>
    <w:rsid w:val="00960AD6"/>
    <w:rsid w:val="00961178"/>
    <w:rsid w:val="00970917"/>
    <w:rsid w:val="00976F2D"/>
    <w:rsid w:val="009E2A9D"/>
    <w:rsid w:val="00A11273"/>
    <w:rsid w:val="00A45F70"/>
    <w:rsid w:val="00A51C11"/>
    <w:rsid w:val="00A8631D"/>
    <w:rsid w:val="00AB5D3C"/>
    <w:rsid w:val="00AC56E9"/>
    <w:rsid w:val="00AC5DDC"/>
    <w:rsid w:val="00AE3C5F"/>
    <w:rsid w:val="00B106AF"/>
    <w:rsid w:val="00B12D15"/>
    <w:rsid w:val="00B22E13"/>
    <w:rsid w:val="00B40C52"/>
    <w:rsid w:val="00B56F81"/>
    <w:rsid w:val="00B82DFE"/>
    <w:rsid w:val="00BA3168"/>
    <w:rsid w:val="00BB37B7"/>
    <w:rsid w:val="00BF1373"/>
    <w:rsid w:val="00C35F3E"/>
    <w:rsid w:val="00C64818"/>
    <w:rsid w:val="00C75857"/>
    <w:rsid w:val="00CA62ED"/>
    <w:rsid w:val="00CE3A4C"/>
    <w:rsid w:val="00CE7D05"/>
    <w:rsid w:val="00D35B2B"/>
    <w:rsid w:val="00D37426"/>
    <w:rsid w:val="00D37939"/>
    <w:rsid w:val="00D7213C"/>
    <w:rsid w:val="00DC7250"/>
    <w:rsid w:val="00DF7D67"/>
    <w:rsid w:val="00E36C6E"/>
    <w:rsid w:val="00E968D4"/>
    <w:rsid w:val="00F05641"/>
    <w:rsid w:val="00F14DED"/>
    <w:rsid w:val="00F27975"/>
    <w:rsid w:val="00F5559F"/>
    <w:rsid w:val="00FB7CC1"/>
    <w:rsid w:val="00FC36F9"/>
    <w:rsid w:val="00FE2908"/>
    <w:rsid w:val="00FF145E"/>
    <w:rsid w:val="00FF6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07B95F"/>
  <w15:chartTrackingRefBased/>
  <w15:docId w15:val="{4A964553-FBF0-4A3D-85BD-03753B2E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widowControl/>
      <w:jc w:val="center"/>
      <w:outlineLvl w:val="0"/>
    </w:pPr>
    <w:rPr>
      <w:noProof/>
      <w:kern w:val="0"/>
      <w:sz w:val="32"/>
    </w:rPr>
  </w:style>
  <w:style w:type="paragraph" w:styleId="2">
    <w:name w:val="heading 2"/>
    <w:basedOn w:val="a"/>
    <w:next w:val="a0"/>
    <w:qFormat/>
    <w:pPr>
      <w:keepNext/>
      <w:spacing w:before="240" w:after="240"/>
      <w:jc w:val="center"/>
      <w:outlineLvl w:val="1"/>
    </w:pPr>
    <w:rPr>
      <w:b/>
      <w:sz w:val="44"/>
    </w:rPr>
  </w:style>
  <w:style w:type="paragraph" w:styleId="3">
    <w:name w:val="heading 3"/>
    <w:basedOn w:val="a"/>
    <w:next w:val="a0"/>
    <w:qFormat/>
    <w:pPr>
      <w:keepNext/>
      <w:spacing w:line="320" w:lineRule="exact"/>
      <w:outlineLvl w:val="2"/>
    </w:pPr>
    <w:rPr>
      <w:b/>
      <w:kern w:val="0"/>
      <w:sz w:val="28"/>
      <w:lang w:eastAsia="en-US"/>
    </w:rPr>
  </w:style>
  <w:style w:type="paragraph" w:styleId="4">
    <w:name w:val="heading 4"/>
    <w:basedOn w:val="a"/>
    <w:next w:val="a0"/>
    <w:qFormat/>
    <w:pPr>
      <w:keepNext/>
      <w:spacing w:before="120" w:line="320" w:lineRule="exact"/>
      <w:jc w:val="center"/>
      <w:outlineLvl w:val="3"/>
    </w:pPr>
    <w:rPr>
      <w:sz w:val="26"/>
    </w:rPr>
  </w:style>
  <w:style w:type="paragraph" w:styleId="5">
    <w:name w:val="heading 5"/>
    <w:basedOn w:val="a"/>
    <w:next w:val="a0"/>
    <w:qFormat/>
    <w:pPr>
      <w:keepNext/>
      <w:spacing w:before="120" w:line="320" w:lineRule="exact"/>
      <w:jc w:val="center"/>
      <w:outlineLvl w:val="4"/>
    </w:pPr>
    <w:rPr>
      <w:rFonts w:ascii="黑体" w:hAnsi="Arial"/>
      <w:b/>
      <w:caps/>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Subtitle"/>
    <w:basedOn w:val="a"/>
    <w:qFormat/>
    <w:pPr>
      <w:ind w:left="720" w:hanging="720"/>
      <w:jc w:val="center"/>
    </w:pPr>
    <w:rPr>
      <w:sz w:val="72"/>
    </w:rPr>
  </w:style>
  <w:style w:type="paragraph" w:customStyle="1" w:styleId="ABSTRACT">
    <w:name w:val="ABSTRACT"/>
    <w:basedOn w:val="a"/>
    <w:next w:val="a"/>
    <w:pPr>
      <w:widowControl/>
      <w:spacing w:before="240" w:line="240" w:lineRule="exact"/>
    </w:pPr>
    <w:rPr>
      <w:kern w:val="0"/>
      <w:sz w:val="22"/>
      <w:lang w:eastAsia="en-US"/>
    </w:rPr>
  </w:style>
  <w:style w:type="paragraph" w:styleId="a0">
    <w:name w:val="Normal Indent"/>
    <w:basedOn w:val="a"/>
    <w:pPr>
      <w:ind w:firstLine="420"/>
    </w:pPr>
  </w:style>
  <w:style w:type="paragraph" w:styleId="a5">
    <w:name w:val="Body Text"/>
    <w:basedOn w:val="a"/>
    <w:pPr>
      <w:spacing w:before="120" w:line="320" w:lineRule="exact"/>
    </w:pPr>
    <w:rPr>
      <w:rFonts w:ascii="Arial" w:hAnsi="Arial"/>
      <w:sz w:val="32"/>
    </w:rPr>
  </w:style>
  <w:style w:type="paragraph" w:styleId="a6">
    <w:name w:val="caption"/>
    <w:basedOn w:val="a"/>
    <w:next w:val="a"/>
    <w:qFormat/>
    <w:pPr>
      <w:spacing w:line="500" w:lineRule="exact"/>
      <w:jc w:val="center"/>
    </w:pPr>
    <w:rPr>
      <w:rFonts w:ascii="Arial" w:eastAsia="黑体" w:hAnsi="Arial"/>
      <w:noProof/>
      <w:kern w:val="0"/>
      <w:sz w:val="44"/>
    </w:rPr>
  </w:style>
  <w:style w:type="paragraph" w:styleId="20">
    <w:name w:val="Body Text 2"/>
    <w:basedOn w:val="a"/>
    <w:pPr>
      <w:widowControl/>
    </w:pPr>
    <w:rPr>
      <w:noProof/>
      <w:kern w:val="0"/>
      <w:sz w:val="24"/>
    </w:rPr>
  </w:style>
  <w:style w:type="paragraph" w:styleId="a7">
    <w:name w:val="Body Text Indent"/>
    <w:basedOn w:val="a"/>
    <w:pPr>
      <w:spacing w:after="120"/>
      <w:ind w:leftChars="200" w:left="420"/>
    </w:pPr>
  </w:style>
  <w:style w:type="character" w:styleId="a8">
    <w:name w:val="Hyperlink"/>
    <w:rsid w:val="007B05EC"/>
    <w:rPr>
      <w:color w:val="0000FF"/>
      <w:u w:val="single"/>
    </w:rPr>
  </w:style>
  <w:style w:type="character" w:styleId="a9">
    <w:name w:val="Strong"/>
    <w:qFormat/>
    <w:rsid w:val="007B05EC"/>
    <w:rPr>
      <w:b/>
      <w:bCs/>
    </w:rPr>
  </w:style>
  <w:style w:type="paragraph" w:styleId="aa">
    <w:name w:val="Normal (Web)"/>
    <w:basedOn w:val="a"/>
    <w:rsid w:val="007B05EC"/>
    <w:pPr>
      <w:widowControl/>
      <w:spacing w:before="100" w:beforeAutospacing="1" w:after="100" w:afterAutospacing="1"/>
      <w:jc w:val="left"/>
    </w:pPr>
    <w:rPr>
      <w:kern w:val="0"/>
      <w:sz w:val="24"/>
      <w:szCs w:val="24"/>
    </w:rPr>
  </w:style>
  <w:style w:type="paragraph" w:styleId="ab">
    <w:name w:val="header"/>
    <w:basedOn w:val="a"/>
    <w:link w:val="ac"/>
    <w:rsid w:val="00D35B2B"/>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rsid w:val="00D35B2B"/>
    <w:rPr>
      <w:kern w:val="2"/>
      <w:sz w:val="18"/>
      <w:szCs w:val="18"/>
    </w:rPr>
  </w:style>
  <w:style w:type="paragraph" w:styleId="ad">
    <w:name w:val="footer"/>
    <w:basedOn w:val="a"/>
    <w:link w:val="ae"/>
    <w:rsid w:val="00D35B2B"/>
    <w:pPr>
      <w:tabs>
        <w:tab w:val="center" w:pos="4153"/>
        <w:tab w:val="right" w:pos="8306"/>
      </w:tabs>
      <w:snapToGrid w:val="0"/>
      <w:jc w:val="left"/>
    </w:pPr>
    <w:rPr>
      <w:sz w:val="18"/>
      <w:szCs w:val="18"/>
    </w:rPr>
  </w:style>
  <w:style w:type="character" w:customStyle="1" w:styleId="ae">
    <w:name w:val="页脚 字符"/>
    <w:link w:val="ad"/>
    <w:rsid w:val="00D35B2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399</Words>
  <Characters>2275</Characters>
  <Application>Microsoft Office Word</Application>
  <DocSecurity>0</DocSecurity>
  <Lines>18</Lines>
  <Paragraphs>5</Paragraphs>
  <ScaleCrop>false</ScaleCrop>
  <Company>北京大学</Company>
  <LinksUpToDate>false</LinksUpToDate>
  <CharactersWithSpaces>2669</CharactersWithSpaces>
  <SharedDoc>false</SharedDoc>
  <HLinks>
    <vt:vector size="6" baseType="variant">
      <vt:variant>
        <vt:i4>4456556</vt:i4>
      </vt:variant>
      <vt:variant>
        <vt:i4>0</vt:i4>
      </vt:variant>
      <vt:variant>
        <vt:i4>0</vt:i4>
      </vt:variant>
      <vt:variant>
        <vt:i4>5</vt:i4>
      </vt:variant>
      <vt:variant>
        <vt:lpwstr>http://supersonic.eng.uci.edu/cv_papamoschou.htm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工学院能源与资源工程系学术报告</dc:title>
  <dc:subject/>
  <dc:creator>chenbin</dc:creator>
  <cp:keywords/>
  <cp:lastModifiedBy>cb</cp:lastModifiedBy>
  <cp:revision>10</cp:revision>
  <cp:lastPrinted>2009-12-07T03:08:00Z</cp:lastPrinted>
  <dcterms:created xsi:type="dcterms:W3CDTF">2023-06-09T07:08:00Z</dcterms:created>
  <dcterms:modified xsi:type="dcterms:W3CDTF">2026-01-16T01:03:00Z</dcterms:modified>
</cp:coreProperties>
</file>